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AC" w:rsidRPr="0072428C" w:rsidRDefault="0072428C">
      <w:pPr>
        <w:rPr>
          <w:b/>
          <w:i/>
          <w:szCs w:val="40"/>
          <w:lang w:val="bg-BG"/>
        </w:rPr>
      </w:pPr>
      <w:r w:rsidRPr="0072428C">
        <w:rPr>
          <w:szCs w:val="40"/>
          <w:lang w:val="ru-RU"/>
        </w:rPr>
        <w:t xml:space="preserve">                          </w:t>
      </w:r>
      <w:r>
        <w:rPr>
          <w:b/>
          <w:i/>
          <w:szCs w:val="40"/>
          <w:lang w:val="bg-BG"/>
        </w:rPr>
        <w:t>ГОДИШЕН ОТЧЕТ</w:t>
      </w:r>
    </w:p>
    <w:p w:rsidR="00BE2BC6" w:rsidRPr="0072428C" w:rsidRDefault="0072428C" w:rsidP="0072428C">
      <w:pPr>
        <w:spacing w:after="0" w:afterAutospacing="0"/>
        <w:rPr>
          <w:b/>
          <w:i/>
          <w:szCs w:val="40"/>
          <w:lang w:val="bg-BG"/>
        </w:rPr>
      </w:pPr>
      <w:r>
        <w:rPr>
          <w:b/>
          <w:i/>
          <w:szCs w:val="40"/>
          <w:lang w:val="bg-BG"/>
        </w:rPr>
        <w:t xml:space="preserve">      ЗА ДЕЙНОСТТА НА НАРОДНО ЧИТАЛИЩЕ</w:t>
      </w:r>
    </w:p>
    <w:p w:rsidR="00BE2BC6" w:rsidRPr="0072428C" w:rsidRDefault="0072428C" w:rsidP="0072428C">
      <w:pPr>
        <w:spacing w:after="0" w:afterAutospacing="0"/>
        <w:rPr>
          <w:b/>
          <w:i/>
          <w:szCs w:val="40"/>
          <w:lang w:val="bg-BG"/>
        </w:rPr>
      </w:pPr>
      <w:r>
        <w:rPr>
          <w:b/>
          <w:i/>
          <w:szCs w:val="40"/>
          <w:lang w:val="bg-BG"/>
        </w:rPr>
        <w:t xml:space="preserve">        "ВЕЛКО АНГЕЛОВ - 1940"- с.ДРОПЛА</w:t>
      </w:r>
    </w:p>
    <w:p w:rsidR="00BE2BC6" w:rsidRPr="0072428C" w:rsidRDefault="0072428C">
      <w:pPr>
        <w:rPr>
          <w:b/>
          <w:i/>
          <w:szCs w:val="40"/>
          <w:lang w:val="ru-RU"/>
        </w:rPr>
      </w:pPr>
      <w:r>
        <w:rPr>
          <w:szCs w:val="40"/>
          <w:lang w:val="ru-RU"/>
        </w:rPr>
        <w:t xml:space="preserve">        </w:t>
      </w:r>
      <w:r>
        <w:rPr>
          <w:b/>
          <w:i/>
          <w:szCs w:val="40"/>
          <w:lang w:val="ru-RU"/>
        </w:rPr>
        <w:t>ЗА ПЕРИОДА 1.01.2019 - 31.12.2019 г.</w:t>
      </w:r>
    </w:p>
    <w:p w:rsidR="0072428C" w:rsidRDefault="00BE2BC6">
      <w:pPr>
        <w:rPr>
          <w:szCs w:val="40"/>
          <w:lang w:val="ru-RU"/>
        </w:rPr>
      </w:pPr>
      <w:r w:rsidRPr="0072428C">
        <w:rPr>
          <w:szCs w:val="40"/>
          <w:lang w:val="ru-RU"/>
        </w:rPr>
        <w:t xml:space="preserve">   </w:t>
      </w:r>
    </w:p>
    <w:p w:rsidR="00F65DD1" w:rsidRDefault="0072428C" w:rsidP="00285C44">
      <w:pPr>
        <w:spacing w:after="0" w:afterAutospacing="0"/>
        <w:rPr>
          <w:i/>
          <w:sz w:val="32"/>
          <w:szCs w:val="32"/>
          <w:lang w:val="ru-RU"/>
        </w:rPr>
      </w:pPr>
      <w:r>
        <w:rPr>
          <w:szCs w:val="40"/>
          <w:lang w:val="ru-RU"/>
        </w:rPr>
        <w:t xml:space="preserve">     </w:t>
      </w:r>
      <w:r w:rsidR="004E6E7C">
        <w:rPr>
          <w:i/>
          <w:sz w:val="32"/>
          <w:szCs w:val="32"/>
          <w:lang w:val="ru-RU"/>
        </w:rPr>
        <w:t>Годишният отчет на Народно читалище"Велко Ангелов - 1940" с</w:t>
      </w:r>
      <w:r w:rsidR="00F65DD1">
        <w:rPr>
          <w:i/>
          <w:sz w:val="32"/>
          <w:szCs w:val="32"/>
          <w:lang w:val="ru-RU"/>
        </w:rPr>
        <w:t>е</w:t>
      </w:r>
      <w:r w:rsidR="004E6E7C">
        <w:rPr>
          <w:i/>
          <w:sz w:val="32"/>
          <w:szCs w:val="32"/>
          <w:lang w:val="ru-RU"/>
        </w:rPr>
        <w:t>ло Дропла отчита изпълнението на дейностите по годишната  програма за развитие на читалищната дейност,разработена в изпълнение на чл.26</w:t>
      </w:r>
      <w:r w:rsidR="00F65DD1">
        <w:rPr>
          <w:i/>
          <w:sz w:val="32"/>
          <w:szCs w:val="32"/>
          <w:lang w:val="ru-RU"/>
        </w:rPr>
        <w:t>а,ал.2 от Закона за народните читалища,културния календар и внесените отчети за дейноста му през 2019 г.</w:t>
      </w:r>
    </w:p>
    <w:p w:rsidR="00285C44" w:rsidRDefault="00F65DD1" w:rsidP="00285C44">
      <w:pPr>
        <w:spacing w:after="0" w:afterAutospacing="0"/>
        <w:rPr>
          <w:i/>
          <w:sz w:val="32"/>
          <w:szCs w:val="32"/>
          <w:lang w:val="bg-BG"/>
        </w:rPr>
      </w:pPr>
      <w:r>
        <w:rPr>
          <w:sz w:val="32"/>
          <w:szCs w:val="32"/>
          <w:lang w:val="ru-RU"/>
        </w:rPr>
        <w:t xml:space="preserve">    </w:t>
      </w:r>
      <w:r>
        <w:rPr>
          <w:i/>
          <w:sz w:val="32"/>
          <w:szCs w:val="32"/>
          <w:lang w:val="ru-RU"/>
        </w:rPr>
        <w:t xml:space="preserve">В публичното пространство </w:t>
      </w:r>
      <w:r w:rsidR="00285C44">
        <w:rPr>
          <w:i/>
          <w:sz w:val="32"/>
          <w:szCs w:val="32"/>
          <w:lang w:val="bg-BG"/>
        </w:rPr>
        <w:t>читалищата се приемат като пример за устойчива културна институция със мисия да съхранят и развиват традиционните цености на нацията.</w:t>
      </w:r>
    </w:p>
    <w:p w:rsidR="00285C44" w:rsidRDefault="00285C44" w:rsidP="00285C44">
      <w:pPr>
        <w:spacing w:after="0" w:afterAutospacing="0"/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>
        <w:rPr>
          <w:i/>
          <w:sz w:val="32"/>
          <w:szCs w:val="32"/>
          <w:lang w:val="bg-BG"/>
        </w:rPr>
        <w:t>Читалището е единствения културен център на селото,който се грижи за разнообразяването на свободното време и културния живот на жителите му.Имайки предвид общото състояние на местната общност,проблемите и слабостите породени от външната среда/застаряване на населението,липсата на млади хора и училище,ограничения финансов ресурс и др./,се опитахме да преодолеем трудностите и да работим според условията.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Читалището е основен организатор,съорганизатор и участник във всички мероприятия на кметството,общината и местния бизнес.Главната ни цел бе насочена срещу масовостта,чрез включване на повече хора от местната общност с цел общуването и сплотяването им.Задачата на читалището бе да организира,да информира и разнообрази празника,а който желае да се влючи.Така големите национални и християнски празници да се превърнат в колективни,общоселски и общодостъпни.Със съдействие на кметството,пенсионерския клуб и детската градина тези празници се превърнаха в приятно и незабравимо преживяване за всички жители и гости на селото.</w:t>
      </w:r>
    </w:p>
    <w:p w:rsidR="00285C44" w:rsidRDefault="00285C44" w:rsidP="00285C44">
      <w:pPr>
        <w:spacing w:after="0" w:afterAutospacing="0"/>
        <w:jc w:val="both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Читалището организира културната дейност и участва в празника на село Дропла - 6 май,организира Великденска работилничка и  боядисване на яйца,Коледно-новогодишен концерт.В опита си да съхраним традициите  съвместно с ДГ"Добруджанче" - детска </w:t>
      </w:r>
      <w:r>
        <w:rPr>
          <w:i/>
          <w:sz w:val="32"/>
          <w:szCs w:val="32"/>
          <w:lang w:val="bg-BG"/>
        </w:rPr>
        <w:lastRenderedPageBreak/>
        <w:t>коледарска група обиколи домовете и благослови стопаните им.                                                                                   Съвместно със "Сдружение за Балчик" и Международен фолклорен фестивал"Море от ритми" за втора поредна година се организира Международна фолклорна вечер    с участието на състави от близките села,Полша и Украйна.</w:t>
      </w:r>
    </w:p>
    <w:p w:rsidR="00285C44" w:rsidRDefault="00285C44" w:rsidP="00285C44">
      <w:pPr>
        <w:spacing w:before="240" w:after="240" w:afterAutospacing="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Съвместно с Детските градини на селата Дропла,Сенокос и Гурково организирахме пролетен "Бал на цветята" и посрещнахме с песни,танци и забавления първа пролет,за Денят на детето организирахме детски празник с клоун,рисунки върху асфалт,магическо шоу,игри и танци,организирахме и "Бал на чудовищата",като запознахме децата с празниците на други народи и религии.                                                                            Съвместно с пенсионерски клуб,детска градина и жителите на селото бяха организирани и проведени следните мероприятия: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- Бабинден с всички жени от местната общност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 xml:space="preserve">- Трифон Зарезан - символично зарязване на лозята и избиране на цар на лозето 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- Свети Валентин - рецитал любовна лирика и концерт на групата за стари градски и шлагерни песни"Есенна въздишка"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- Посрещане на баба Марта в детската градина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- Ден на самодееца - среща с дългогодишните самодейки Агафия Радева и Стелка Илиева и спомени за дейноста на самодейните колективи през годините.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- 3 март - празнична програма с възрожденски песни и стихове с участието на самодейците и децата от детската градина.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- 8 март- поздрав на децата от ДГ"Добруджанче"с.Дропла към жените от с.Дропла и с.Кремена по случай празника.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- Хумористична вечер"Светът е оцелял,защото се е смял" с участието на новосформираната група за хумористични песни"Веселите баби"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- В Денят на Земята организирахме трудов ден в който се включиха и жителите на село Дропла.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ab/>
      </w:r>
      <w:r>
        <w:rPr>
          <w:i/>
          <w:sz w:val="32"/>
          <w:szCs w:val="32"/>
          <w:lang w:val="bg-BG"/>
        </w:rPr>
        <w:t>-24 май -Среща- разговор с учители-пенсионери от с.Дропла и празничен концерт-рецитал.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-Откриване на детска лятна работилничка и занималня за децата от селото.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 xml:space="preserve">- В пенсионерски клуб отпразнувахме Денят на възрастните хора съвместно с жителите на с.Дропла  </w:t>
      </w:r>
    </w:p>
    <w:p w:rsidR="00285C44" w:rsidRDefault="00285C44" w:rsidP="00285C44">
      <w:pPr>
        <w:tabs>
          <w:tab w:val="left" w:pos="124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- Съвместно с фондация "Вигория" отбелязахме една година от поставяне на мемориалната плоча в памет на репресираните жители от селото по време на румънската окупация.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>
        <w:rPr>
          <w:i/>
          <w:sz w:val="32"/>
          <w:szCs w:val="32"/>
          <w:lang w:val="bg-BG"/>
        </w:rPr>
        <w:t>- Отбелязахме 85 годишния юбилей на нашата дългогодишна самодейка г-жа Агафия Радева,на тържеството присъстваха видни обществени личности от общината и областта.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>
        <w:rPr>
          <w:i/>
          <w:sz w:val="32"/>
          <w:szCs w:val="32"/>
          <w:lang w:val="bg-BG"/>
        </w:rPr>
        <w:t>- Ден на християнското семейство - седянка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>
        <w:rPr>
          <w:i/>
          <w:sz w:val="32"/>
          <w:szCs w:val="32"/>
          <w:lang w:val="bg-BG"/>
        </w:rPr>
        <w:t>- Коледно -Новогодишен концерт</w:t>
      </w:r>
    </w:p>
    <w:p w:rsidR="00285C44" w:rsidRDefault="00285C44" w:rsidP="00285C44">
      <w:pPr>
        <w:tabs>
          <w:tab w:val="left" w:pos="1455"/>
        </w:tabs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i/>
          <w:sz w:val="32"/>
          <w:szCs w:val="32"/>
          <w:lang w:val="bg-BG"/>
        </w:rPr>
        <w:t>Във всички мероприятия активно участие вземат нашите самодейни колективи,които допринасят не само за доброто настроение на празника,но и допринасят за популяризиране на селото ни на фестивали и събори в общината,областта и страната.В нашето читалище съществува фолклорна група"Ален божур",група за стари градски и шлагени песни"Есенна въздишка",група за хумористични песни"Веселите баби",група за руски песни.През тази година техните участия и изяви донесоха много награди,медали,грамоти,дипломи и медали.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Участия на групите:</w:t>
      </w:r>
    </w:p>
    <w:p w:rsidR="00285C44" w:rsidRDefault="00285C44" w:rsidP="00285C44">
      <w:pPr>
        <w:spacing w:before="240" w:after="240" w:afterAutospacing="0"/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>
        <w:rPr>
          <w:i/>
          <w:sz w:val="32"/>
          <w:szCs w:val="32"/>
          <w:lang w:val="bg-BG"/>
        </w:rPr>
        <w:t xml:space="preserve"> </w:t>
      </w:r>
      <w:r>
        <w:rPr>
          <w:b/>
          <w:i/>
          <w:sz w:val="32"/>
          <w:szCs w:val="32"/>
          <w:lang w:val="bg-BG"/>
        </w:rPr>
        <w:t>Група за хумористични песни"Веселите баби":</w:t>
      </w:r>
      <w:r>
        <w:rPr>
          <w:i/>
          <w:sz w:val="32"/>
          <w:szCs w:val="32"/>
          <w:lang w:val="bg-BG"/>
        </w:rPr>
        <w:t xml:space="preserve">                                   -  фестивал"Голямата усмивка" гр.Генерал Тошево,обл.Добрич - грамота и парична награда</w:t>
      </w:r>
    </w:p>
    <w:p w:rsidR="00285C44" w:rsidRDefault="00285C44" w:rsidP="00285C44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Фолклорна група"Ален божур":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-общински фестивал"Лазаровден"гр.Балчик,обл.Добрич - грамота и парична награда                                                                                                              - </w:t>
      </w:r>
      <w:r>
        <w:rPr>
          <w:i/>
          <w:sz w:val="32"/>
          <w:szCs w:val="32"/>
          <w:lang w:val="bg-BG"/>
        </w:rPr>
        <w:lastRenderedPageBreak/>
        <w:t>фолклорен събор ''Среща на поколенията"с.Преселенци,общ.Генерал Тошево-грамота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фолклорен фестивал"Гурково - пее и танцува" - грамота за групата,2-ро място и медал за дует Величка Милева и Атанаска Борисова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- 25-ти Международен фолкорен фестивал "Балкан фолк фест" гр.Варна - диплом и златен плакет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фестивал"Надпяване на хората от третата възраст" гр.Балчик - грамота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Национален фолклорен фестивал "От Тимок до Вита" с.Черни Вит,общ.Тетевен - 2-ро място за групата и индивидуален изпълнител Деница Дочева - поощрителна награда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Международен фолклорен фестивал "Българско наследство" гр.Балчик - 3-то място за групата и дуета и поощрителна грамота за индивидуално изпълнение.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фолклорен събор"Богородица" гр.Генерал Тошево - грамота и предметна награда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Международен фолклорен фестивал "Море от ритми" гр.Балчик - 2 -ро място за дует Величка милева и Атанаска Борисова</w:t>
      </w:r>
    </w:p>
    <w:p w:rsidR="00285C44" w:rsidRDefault="00285C44" w:rsidP="00285C44">
      <w:pPr>
        <w:rPr>
          <w:sz w:val="32"/>
          <w:szCs w:val="32"/>
          <w:lang w:val="bg-BG"/>
        </w:rPr>
      </w:pPr>
    </w:p>
    <w:p w:rsidR="00285C44" w:rsidRDefault="00285C44" w:rsidP="00285C44">
      <w:pPr>
        <w:rPr>
          <w:b/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>
        <w:rPr>
          <w:b/>
          <w:i/>
          <w:sz w:val="32"/>
          <w:szCs w:val="32"/>
          <w:lang w:val="bg-BG"/>
        </w:rPr>
        <w:t>Група за стари градски и шлагерни песни"Есенна въздишка":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- Национален фестивал за стари градски и шлагерни песни"Подари ми море" с.Крапец,общ.Шабла 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Група за руски песни: </w:t>
      </w:r>
      <w:r>
        <w:rPr>
          <w:i/>
          <w:sz w:val="32"/>
          <w:szCs w:val="32"/>
          <w:lang w:val="bg-BG"/>
        </w:rPr>
        <w:t>Участие във фестивала за руска песен"Улыбка" с.Дъбовик,общ.Генерал Тошево.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На територията на читалище"Велко Ангелов 1940" функционира и библиотека,която няма регистрация от 2013 г.при която сме все още имаме някои проблеми/актуализация на библиотечния фонд/,които се надяваме до средата на следващата календарна година да бъдат решени.Въпреки това работата на библиотеката протича нормално.За </w:t>
      </w:r>
      <w:r>
        <w:rPr>
          <w:i/>
          <w:sz w:val="32"/>
          <w:szCs w:val="32"/>
          <w:lang w:val="bg-BG"/>
        </w:rPr>
        <w:lastRenderedPageBreak/>
        <w:t>повечето млади хора останали на село четенето не е приоритет,затова търсим пътияа и  начини да за превръщане на библиотеката в място не само за заемане и четене на книги,а място за общуване между млади и стари,получаване и обмен  на информация по интересуващи  населението въпроси .В библиотеката бяха проведени презентации,литературни четения,оформяха се кътове за бележити дати,ето и някой от тях: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 Презентация за рождението на Христо Ботев подготвена от децата от с.Дропла,ученици в ОУ"Г“С“Раковски"с.Сенокос.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"Да си спомним за подвига на Васил Левски" -на гости в библиотеката на децата от ДГ"Добруджанче"с.Дропла.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 Изложба с творби на Ерих Кестнер по повод 120 г.от неговото рождение.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- Маратон на четенето с участие на децата жители на село Дропла и децата от детската градина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- Информационни табла и кътове </w:t>
      </w:r>
    </w:p>
    <w:p w:rsid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През 2019 г. общия брой на                                                                             заетата литература за в къщи е 142 бр.                                       литература ползвана в библиотеката 36 бр.                                  читатели -46 бр.</w:t>
      </w:r>
    </w:p>
    <w:p w:rsidR="00285C44" w:rsidRPr="00285C44" w:rsidRDefault="00285C44" w:rsidP="00285C44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През месец декември 2019 г.бе проведено Отчетно - изборно събрание на читалището,на което бе избрано ново читалищно настоятелство и проверителна комисия.</w:t>
      </w:r>
    </w:p>
    <w:p w:rsidR="00285C44" w:rsidRPr="00285C44" w:rsidRDefault="00285C44" w:rsidP="00285C44">
      <w:pPr>
        <w:rPr>
          <w:sz w:val="32"/>
          <w:szCs w:val="32"/>
          <w:lang w:val="bg-BG"/>
        </w:rPr>
      </w:pPr>
    </w:p>
    <w:p w:rsidR="00285C44" w:rsidRDefault="00285C44" w:rsidP="00285C44">
      <w:pPr>
        <w:tabs>
          <w:tab w:val="center" w:pos="5411"/>
        </w:tabs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18.03.2020 г.</w:t>
      </w:r>
      <w:r>
        <w:rPr>
          <w:i/>
          <w:sz w:val="32"/>
          <w:szCs w:val="32"/>
          <w:lang w:val="bg-BG"/>
        </w:rPr>
        <w:tab/>
        <w:t>изготвил:</w:t>
      </w:r>
    </w:p>
    <w:p w:rsidR="00285C44" w:rsidRDefault="00285C44" w:rsidP="00285C44">
      <w:pPr>
        <w:tabs>
          <w:tab w:val="center" w:pos="5411"/>
        </w:tabs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С.Дропла</w:t>
      </w:r>
      <w:r>
        <w:rPr>
          <w:i/>
          <w:sz w:val="32"/>
          <w:szCs w:val="32"/>
          <w:lang w:val="bg-BG"/>
        </w:rPr>
        <w:tab/>
        <w:t xml:space="preserve">                                             / Стефка Димитрова-чит.секретар/ </w:t>
      </w:r>
    </w:p>
    <w:p w:rsidR="00285C44" w:rsidRPr="00285C44" w:rsidRDefault="00285C44" w:rsidP="00285C44">
      <w:pPr>
        <w:rPr>
          <w:sz w:val="32"/>
          <w:szCs w:val="32"/>
          <w:lang w:val="bg-BG"/>
        </w:rPr>
      </w:pPr>
    </w:p>
    <w:p w:rsidR="00285C44" w:rsidRPr="00285C44" w:rsidRDefault="00285C44" w:rsidP="00285C44">
      <w:pPr>
        <w:rPr>
          <w:sz w:val="32"/>
          <w:szCs w:val="32"/>
          <w:lang w:val="bg-BG"/>
        </w:rPr>
      </w:pPr>
    </w:p>
    <w:p w:rsidR="00153367" w:rsidRDefault="00285C44" w:rsidP="00285C44">
      <w:pPr>
        <w:tabs>
          <w:tab w:val="left" w:pos="258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</w:t>
      </w:r>
      <w:r w:rsidR="00153367">
        <w:rPr>
          <w:b/>
          <w:i/>
          <w:szCs w:val="40"/>
          <w:lang w:val="bg-BG"/>
        </w:rPr>
        <w:t>СПИСЪК</w:t>
      </w:r>
      <w:r>
        <w:rPr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53367" w:rsidRDefault="00153367" w:rsidP="00153367">
      <w:pPr>
        <w:rPr>
          <w:b/>
          <w:i/>
          <w:sz w:val="36"/>
          <w:szCs w:val="36"/>
          <w:lang w:val="bg-BG"/>
        </w:rPr>
      </w:pPr>
      <w:r>
        <w:rPr>
          <w:b/>
          <w:i/>
          <w:sz w:val="36"/>
          <w:szCs w:val="36"/>
          <w:lang w:val="bg-BG"/>
        </w:rPr>
        <w:lastRenderedPageBreak/>
        <w:t xml:space="preserve">    НА  ЧИТАЛИЩНОТО НАСТОЯТЕЛСТВО И       ПРОВЕРИТЕЛНАТА КОМИСИЯ НА НЧ"ВЕЛКО АНГЕЛО–1940"с.ДРОПЛА,общ.БАЛЧИК</w:t>
      </w:r>
    </w:p>
    <w:p w:rsidR="00153367" w:rsidRDefault="00153367" w:rsidP="00153367">
      <w:pPr>
        <w:tabs>
          <w:tab w:val="left" w:pos="2175"/>
        </w:tabs>
        <w:rPr>
          <w:i/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i/>
          <w:sz w:val="36"/>
          <w:szCs w:val="36"/>
          <w:lang w:val="bg-BG"/>
        </w:rPr>
        <w:t>Читалищно настоятелство:</w:t>
      </w:r>
    </w:p>
    <w:p w:rsidR="00153367" w:rsidRDefault="00153367" w:rsidP="00153367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1.Николайчо Георгиев Маринов - Председател</w:t>
      </w:r>
    </w:p>
    <w:p w:rsidR="00153367" w:rsidRDefault="00153367" w:rsidP="00153367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2.Блага Кирилова Атанасова</w:t>
      </w:r>
    </w:p>
    <w:p w:rsidR="00153367" w:rsidRDefault="00153367" w:rsidP="00153367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3.Джейлям Петрова Расимова</w:t>
      </w:r>
    </w:p>
    <w:p w:rsidR="00153367" w:rsidRDefault="00153367" w:rsidP="00153367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4.Миряна Колева Стоянова</w:t>
      </w:r>
    </w:p>
    <w:p w:rsidR="00153367" w:rsidRDefault="00153367" w:rsidP="00153367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5.Светла Николова Димитрова</w:t>
      </w:r>
    </w:p>
    <w:p w:rsidR="00153367" w:rsidRDefault="00153367" w:rsidP="00153367">
      <w:pPr>
        <w:rPr>
          <w:sz w:val="36"/>
          <w:szCs w:val="36"/>
          <w:lang w:val="bg-BG"/>
        </w:rPr>
      </w:pPr>
    </w:p>
    <w:p w:rsidR="00153367" w:rsidRDefault="00153367" w:rsidP="00153367">
      <w:pPr>
        <w:tabs>
          <w:tab w:val="left" w:pos="2820"/>
        </w:tabs>
        <w:rPr>
          <w:i/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i/>
          <w:sz w:val="36"/>
          <w:szCs w:val="36"/>
          <w:lang w:val="bg-BG"/>
        </w:rPr>
        <w:t>Проверителна комисия:</w:t>
      </w:r>
    </w:p>
    <w:p w:rsidR="00153367" w:rsidRDefault="00153367" w:rsidP="00153367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1.Гюлтен Февзи Нофелова</w:t>
      </w:r>
    </w:p>
    <w:p w:rsidR="00153367" w:rsidRDefault="00153367" w:rsidP="00153367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2.Гинка Симеонова Господинова</w:t>
      </w:r>
    </w:p>
    <w:p w:rsidR="00BE2BC6" w:rsidRPr="00153367" w:rsidRDefault="00153367" w:rsidP="00153367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3.Спаска Илиева Симеонова</w:t>
      </w:r>
    </w:p>
    <w:sectPr w:rsidR="00BE2BC6" w:rsidRPr="00153367" w:rsidSect="00153367">
      <w:pgSz w:w="11906" w:h="16838"/>
      <w:pgMar w:top="720" w:right="720" w:bottom="720" w:left="720" w:header="709" w:footer="709" w:gutter="0"/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E6" w:rsidRDefault="000F35E6" w:rsidP="00BE2BC6">
      <w:pPr>
        <w:spacing w:after="0"/>
      </w:pPr>
      <w:r>
        <w:separator/>
      </w:r>
    </w:p>
  </w:endnote>
  <w:endnote w:type="continuationSeparator" w:id="0">
    <w:p w:rsidR="000F35E6" w:rsidRDefault="000F35E6" w:rsidP="00BE2B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E6" w:rsidRDefault="000F35E6" w:rsidP="00BE2BC6">
      <w:pPr>
        <w:spacing w:after="0"/>
      </w:pPr>
      <w:r>
        <w:separator/>
      </w:r>
    </w:p>
  </w:footnote>
  <w:footnote w:type="continuationSeparator" w:id="0">
    <w:p w:rsidR="000F35E6" w:rsidRDefault="000F35E6" w:rsidP="00BE2B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drawingGridHorizontalSpacing w:val="200"/>
  <w:drawingGridVerticalSpacing w:val="27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E7C"/>
    <w:rsid w:val="00095411"/>
    <w:rsid w:val="000F35E6"/>
    <w:rsid w:val="00153367"/>
    <w:rsid w:val="001977C0"/>
    <w:rsid w:val="001F21AD"/>
    <w:rsid w:val="00285C44"/>
    <w:rsid w:val="002A06AF"/>
    <w:rsid w:val="003522BF"/>
    <w:rsid w:val="00477E15"/>
    <w:rsid w:val="004E6E7C"/>
    <w:rsid w:val="006546E4"/>
    <w:rsid w:val="0067209A"/>
    <w:rsid w:val="006F78FF"/>
    <w:rsid w:val="0072428C"/>
    <w:rsid w:val="0074035E"/>
    <w:rsid w:val="00777D04"/>
    <w:rsid w:val="007A19C3"/>
    <w:rsid w:val="00815135"/>
    <w:rsid w:val="00941AF8"/>
    <w:rsid w:val="009554FC"/>
    <w:rsid w:val="009B5336"/>
    <w:rsid w:val="00A96C5D"/>
    <w:rsid w:val="00AA217D"/>
    <w:rsid w:val="00BE2BC6"/>
    <w:rsid w:val="00BE5B59"/>
    <w:rsid w:val="00F65D0A"/>
    <w:rsid w:val="00F65DD1"/>
    <w:rsid w:val="00F8708B"/>
    <w:rsid w:val="00FA7AAC"/>
    <w:rsid w:val="00FB37A5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afterAutospacing="1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C0"/>
    <w:rPr>
      <w:rFonts w:ascii="Calibri" w:hAnsi="Calibri"/>
      <w:color w:val="000000" w:themeColor="text1"/>
      <w:sz w:val="40"/>
    </w:rPr>
  </w:style>
  <w:style w:type="paragraph" w:styleId="1">
    <w:name w:val="heading 1"/>
    <w:basedOn w:val="a"/>
    <w:next w:val="a"/>
    <w:link w:val="10"/>
    <w:uiPriority w:val="9"/>
    <w:qFormat/>
    <w:rsid w:val="00BE5B5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5B5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5B5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aliases w:val="заглавие 4"/>
    <w:basedOn w:val="a"/>
    <w:next w:val="a"/>
    <w:link w:val="40"/>
    <w:uiPriority w:val="9"/>
    <w:unhideWhenUsed/>
    <w:qFormat/>
    <w:rsid w:val="00BE5B5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5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5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5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5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5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BC6"/>
    <w:pPr>
      <w:tabs>
        <w:tab w:val="center" w:pos="4536"/>
        <w:tab w:val="right" w:pos="9072"/>
      </w:tabs>
      <w:spacing w:after="0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E2BC6"/>
  </w:style>
  <w:style w:type="paragraph" w:styleId="a5">
    <w:name w:val="footer"/>
    <w:basedOn w:val="a"/>
    <w:link w:val="a6"/>
    <w:uiPriority w:val="99"/>
    <w:semiHidden/>
    <w:unhideWhenUsed/>
    <w:rsid w:val="00BE2BC6"/>
    <w:pPr>
      <w:tabs>
        <w:tab w:val="center" w:pos="4536"/>
        <w:tab w:val="right" w:pos="9072"/>
      </w:tabs>
      <w:spacing w:after="0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BE2BC6"/>
  </w:style>
  <w:style w:type="character" w:customStyle="1" w:styleId="10">
    <w:name w:val="Заглавие 1 Знак"/>
    <w:basedOn w:val="a0"/>
    <w:link w:val="1"/>
    <w:uiPriority w:val="9"/>
    <w:rsid w:val="00BE5B5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BE5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BE5B5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aliases w:val="заглавие 4 Знак"/>
    <w:basedOn w:val="a0"/>
    <w:link w:val="4"/>
    <w:uiPriority w:val="9"/>
    <w:rsid w:val="00BE5B5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BE5B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BE5B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BE5B5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BE5B5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BE5B5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BE5B59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5B59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Заглавие Знак"/>
    <w:basedOn w:val="a0"/>
    <w:link w:val="a8"/>
    <w:uiPriority w:val="10"/>
    <w:rsid w:val="00BE5B5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BE5B5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лавие Знак"/>
    <w:basedOn w:val="a0"/>
    <w:link w:val="aa"/>
    <w:uiPriority w:val="11"/>
    <w:rsid w:val="00BE5B59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BE5B59"/>
    <w:rPr>
      <w:b/>
      <w:bCs/>
      <w:spacing w:val="0"/>
    </w:rPr>
  </w:style>
  <w:style w:type="character" w:styleId="ad">
    <w:name w:val="Emphasis"/>
    <w:uiPriority w:val="20"/>
    <w:qFormat/>
    <w:rsid w:val="00BE5B59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BE5B59"/>
    <w:pPr>
      <w:spacing w:after="0"/>
      <w:ind w:firstLine="0"/>
    </w:pPr>
  </w:style>
  <w:style w:type="paragraph" w:styleId="af">
    <w:name w:val="List Paragraph"/>
    <w:basedOn w:val="a"/>
    <w:uiPriority w:val="34"/>
    <w:qFormat/>
    <w:rsid w:val="00BE5B59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BE5B59"/>
    <w:rPr>
      <w:color w:val="5A5A5A" w:themeColor="text1" w:themeTint="A5"/>
    </w:rPr>
  </w:style>
  <w:style w:type="character" w:customStyle="1" w:styleId="af1">
    <w:name w:val="Цитат Знак"/>
    <w:basedOn w:val="a0"/>
    <w:link w:val="af0"/>
    <w:uiPriority w:val="29"/>
    <w:rsid w:val="00BE5B59"/>
    <w:rPr>
      <w:rFonts w:asciiTheme="minorHAnsi"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BE5B59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3">
    <w:name w:val="Интензивно цитиране Знак"/>
    <w:basedOn w:val="a0"/>
    <w:link w:val="af2"/>
    <w:uiPriority w:val="30"/>
    <w:rsid w:val="00BE5B5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4">
    <w:name w:val="Subtle Emphasis"/>
    <w:uiPriority w:val="19"/>
    <w:qFormat/>
    <w:rsid w:val="00BE5B59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BE5B59"/>
    <w:rPr>
      <w:b/>
      <w:bCs/>
      <w:i/>
      <w:iCs/>
      <w:color w:val="auto"/>
      <w:u w:val="single"/>
    </w:rPr>
  </w:style>
  <w:style w:type="character" w:styleId="af6">
    <w:name w:val="Subtle Reference"/>
    <w:uiPriority w:val="31"/>
    <w:qFormat/>
    <w:rsid w:val="00BE5B59"/>
    <w:rPr>
      <w:smallCaps/>
    </w:rPr>
  </w:style>
  <w:style w:type="character" w:styleId="af7">
    <w:name w:val="Intense Reference"/>
    <w:uiPriority w:val="32"/>
    <w:qFormat/>
    <w:rsid w:val="00BE5B59"/>
    <w:rPr>
      <w:b/>
      <w:bCs/>
      <w:smallCaps/>
      <w:color w:val="auto"/>
    </w:rPr>
  </w:style>
  <w:style w:type="character" w:styleId="af8">
    <w:name w:val="Book Title"/>
    <w:uiPriority w:val="33"/>
    <w:qFormat/>
    <w:rsid w:val="00BE5B5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BE5B59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F65D0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65D0A"/>
    <w:rPr>
      <w:sz w:val="20"/>
      <w:szCs w:val="20"/>
    </w:rPr>
  </w:style>
  <w:style w:type="character" w:customStyle="1" w:styleId="afc">
    <w:name w:val="Текст на коментар Знак"/>
    <w:basedOn w:val="a0"/>
    <w:link w:val="afb"/>
    <w:uiPriority w:val="99"/>
    <w:semiHidden/>
    <w:rsid w:val="00F65D0A"/>
    <w:rPr>
      <w:rFonts w:ascii="Calibri" w:hAnsi="Calibri"/>
      <w:color w:val="000000" w:themeColor="text1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5D0A"/>
    <w:rPr>
      <w:b/>
      <w:bCs/>
    </w:rPr>
  </w:style>
  <w:style w:type="character" w:customStyle="1" w:styleId="afe">
    <w:name w:val="Предмет на коментар Знак"/>
    <w:basedOn w:val="afc"/>
    <w:link w:val="afd"/>
    <w:uiPriority w:val="99"/>
    <w:semiHidden/>
    <w:rsid w:val="00F65D0A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F65D0A"/>
    <w:pPr>
      <w:spacing w:after="0"/>
    </w:pPr>
    <w:rPr>
      <w:rFonts w:ascii="Tahoma" w:hAnsi="Tahoma" w:cs="Tahoma"/>
      <w:sz w:val="16"/>
      <w:szCs w:val="16"/>
    </w:rPr>
  </w:style>
  <w:style w:type="character" w:customStyle="1" w:styleId="aff0">
    <w:name w:val="Изнесен текст Знак"/>
    <w:basedOn w:val="a0"/>
    <w:link w:val="aff"/>
    <w:uiPriority w:val="99"/>
    <w:semiHidden/>
    <w:rsid w:val="00F65D0A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Brush Script MT"/>
        <a:ea typeface=""/>
        <a:cs typeface=""/>
      </a:majorFont>
      <a:minorFont>
        <a:latin typeface="Brush Script MT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cp:lastPrinted>2020-03-25T12:42:00Z</cp:lastPrinted>
  <dcterms:created xsi:type="dcterms:W3CDTF">2020-03-23T13:44:00Z</dcterms:created>
  <dcterms:modified xsi:type="dcterms:W3CDTF">2020-07-01T07:45:00Z</dcterms:modified>
</cp:coreProperties>
</file>